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95A4" w14:textId="7375EA9C" w:rsidR="00623231" w:rsidRPr="00246933" w:rsidRDefault="00623231" w:rsidP="00623231">
      <w:pPr>
        <w:rPr>
          <w:rFonts w:cs="Arial"/>
          <w:b/>
          <w:bCs/>
        </w:rPr>
      </w:pPr>
      <w:r w:rsidRPr="00246933">
        <w:rPr>
          <w:rFonts w:cs="Arial"/>
          <w:b/>
          <w:bCs/>
        </w:rPr>
        <w:t xml:space="preserve">Endurance Officials: Level 3                          </w:t>
      </w:r>
    </w:p>
    <w:p w14:paraId="34369CBB" w14:textId="4748C68C" w:rsidR="00623231" w:rsidRPr="00246933" w:rsidRDefault="00623231" w:rsidP="00623231">
      <w:pPr>
        <w:rPr>
          <w:rFonts w:cs="Arial"/>
          <w:b/>
          <w:bCs/>
        </w:rPr>
      </w:pPr>
      <w:r w:rsidRPr="00246933">
        <w:rPr>
          <w:rFonts w:cs="Arial"/>
          <w:b/>
          <w:bCs/>
        </w:rPr>
        <w:t>Course Director</w:t>
      </w:r>
      <w:r w:rsidR="00246933" w:rsidRPr="00246933">
        <w:rPr>
          <w:rFonts w:cs="Arial"/>
          <w:b/>
          <w:bCs/>
        </w:rPr>
        <w:t xml:space="preserve"> Module</w:t>
      </w:r>
    </w:p>
    <w:p w14:paraId="2E2777D8" w14:textId="77777777" w:rsidR="00623231" w:rsidRPr="00246933" w:rsidRDefault="00623231" w:rsidP="00623231">
      <w:pPr>
        <w:rPr>
          <w:rFonts w:cs="Arial"/>
          <w:b/>
          <w:bCs/>
        </w:rPr>
      </w:pPr>
      <w:r w:rsidRPr="00246933">
        <w:rPr>
          <w:rFonts w:cs="Arial"/>
          <w:b/>
          <w:bCs/>
        </w:rPr>
        <w:t>Self-Taught Module Return Form</w:t>
      </w:r>
    </w:p>
    <w:p w14:paraId="3B2D5F01" w14:textId="77777777" w:rsidR="00623231" w:rsidRPr="00246933" w:rsidRDefault="00623231" w:rsidP="00623231">
      <w:pPr>
        <w:rPr>
          <w:rFonts w:cs="Arial"/>
          <w:b/>
          <w:bCs/>
        </w:rPr>
      </w:pPr>
    </w:p>
    <w:tbl>
      <w:tblPr>
        <w:tblStyle w:val="GridTable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23231" w:rsidRPr="00246933" w14:paraId="2EF03E33" w14:textId="77777777" w:rsidTr="00246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</w:tcPr>
          <w:p w14:paraId="56A2726B" w14:textId="77777777" w:rsidR="00623231" w:rsidRPr="00246933" w:rsidRDefault="00623231" w:rsidP="00A83ACC">
            <w:pPr>
              <w:spacing w:before="60" w:after="60"/>
              <w:rPr>
                <w:rFonts w:cs="Arial"/>
              </w:rPr>
            </w:pPr>
            <w:r w:rsidRPr="00246933">
              <w:rPr>
                <w:rFonts w:cs="Arial"/>
              </w:rPr>
              <w:t xml:space="preserve">Name: </w:t>
            </w:r>
          </w:p>
          <w:p w14:paraId="310C5088" w14:textId="77777777" w:rsidR="00623231" w:rsidRPr="00246933" w:rsidRDefault="00623231" w:rsidP="00A83ACC">
            <w:pPr>
              <w:spacing w:before="60" w:after="60"/>
              <w:rPr>
                <w:rFonts w:cs="Arial"/>
              </w:rPr>
            </w:pPr>
            <w:r w:rsidRPr="00246933">
              <w:rPr>
                <w:rFonts w:cs="Arial"/>
              </w:rPr>
              <w:t xml:space="preserve">Licence No. </w:t>
            </w:r>
          </w:p>
          <w:p w14:paraId="407A4D32" w14:textId="77777777" w:rsidR="00623231" w:rsidRPr="00246933" w:rsidRDefault="00623231" w:rsidP="00A83ACC">
            <w:pPr>
              <w:spacing w:before="60" w:after="60"/>
              <w:rPr>
                <w:rFonts w:cs="Arial"/>
              </w:rPr>
            </w:pPr>
            <w:r w:rsidRPr="00246933">
              <w:rPr>
                <w:rFonts w:cs="Arial"/>
              </w:rPr>
              <w:t xml:space="preserve">Date: </w:t>
            </w:r>
          </w:p>
        </w:tc>
      </w:tr>
      <w:tr w:rsidR="00623231" w:rsidRPr="00623231" w14:paraId="258EC478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18EE57F" w14:textId="77777777" w:rsidR="00623231" w:rsidRPr="00623231" w:rsidRDefault="00623231" w:rsidP="00A83ACC">
            <w:pPr>
              <w:spacing w:before="60" w:after="60"/>
              <w:rPr>
                <w:rFonts w:eastAsia="ヒラギノ角ゴ Pro W3" w:cs="Arial"/>
                <w:b w:val="0"/>
                <w:bCs w:val="0"/>
                <w:kern w:val="24"/>
                <w:lang w:val="en-US"/>
              </w:rPr>
            </w:pPr>
            <w:r w:rsidRPr="00623231">
              <w:rPr>
                <w:rFonts w:cs="Arial"/>
                <w:b w:val="0"/>
                <w:bCs w:val="0"/>
              </w:rPr>
              <w:t xml:space="preserve">Slide 3: </w:t>
            </w:r>
            <w:r w:rsidRPr="00623231">
              <w:rPr>
                <w:rFonts w:eastAsia="ヒラギノ角ゴ Pro W3" w:cs="Arial"/>
                <w:b w:val="0"/>
                <w:bCs w:val="0"/>
                <w:kern w:val="24"/>
                <w:lang w:val="en-US"/>
              </w:rPr>
              <w:t>Roles &amp; Responsibilities 1</w:t>
            </w:r>
          </w:p>
          <w:p w14:paraId="7207111A" w14:textId="77777777" w:rsidR="00623231" w:rsidRPr="00623231" w:rsidRDefault="00623231" w:rsidP="00A83ACC">
            <w:pPr>
              <w:spacing w:before="60" w:after="60"/>
              <w:rPr>
                <w:rFonts w:cs="Arial"/>
                <w:i/>
                <w:iCs/>
              </w:rPr>
            </w:pPr>
            <w:r w:rsidRPr="00623231">
              <w:rPr>
                <w:rFonts w:cs="Arial"/>
                <w:i/>
                <w:iCs/>
              </w:rPr>
              <w:t>The Course Director role is not one that is covered in Endurance Officials’ training, but it is a role that Officials must work with. This module provides an understanding of the Course Director’s duties.</w:t>
            </w:r>
          </w:p>
          <w:p w14:paraId="1427F5BA" w14:textId="77777777" w:rsidR="00623231" w:rsidRPr="00623231" w:rsidRDefault="00623231" w:rsidP="00A83ACC">
            <w:pPr>
              <w:spacing w:before="60" w:after="60"/>
              <w:rPr>
                <w:rFonts w:cs="Arial"/>
                <w:i/>
                <w:iCs/>
              </w:rPr>
            </w:pPr>
            <w:r w:rsidRPr="00623231">
              <w:rPr>
                <w:rFonts w:cs="Arial"/>
                <w:i/>
                <w:iCs/>
              </w:rPr>
              <w:t>The Course Director is responsible for the safe management of all activities on the course</w:t>
            </w:r>
          </w:p>
          <w:p w14:paraId="5C0AADF8" w14:textId="77777777" w:rsidR="00623231" w:rsidRPr="00623231" w:rsidRDefault="00623231" w:rsidP="00A83ACC">
            <w:pPr>
              <w:spacing w:before="60" w:after="60"/>
              <w:rPr>
                <w:rFonts w:cs="Arial"/>
                <w:i/>
                <w:iCs/>
              </w:rPr>
            </w:pPr>
          </w:p>
          <w:p w14:paraId="20C0F549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cs="Arial"/>
                <w:i/>
                <w:iCs/>
              </w:rPr>
            </w:pPr>
            <w:r w:rsidRPr="00623231">
              <w:rPr>
                <w:rFonts w:cs="Arial"/>
              </w:rPr>
              <w:t>List as many responsibilities as you can think of on paper and keep the answers in your Logbook as part of your course notes</w:t>
            </w:r>
          </w:p>
        </w:tc>
      </w:tr>
      <w:tr w:rsidR="00623231" w:rsidRPr="00623231" w14:paraId="7DF427AC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113E5FD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  <w:p w14:paraId="236B162B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  <w:p w14:paraId="5E3E41D1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  <w:p w14:paraId="229C8BF9" w14:textId="77777777" w:rsidR="00623231" w:rsidRDefault="00623231" w:rsidP="00A83ACC">
            <w:pPr>
              <w:suppressAutoHyphens/>
              <w:spacing w:before="60" w:after="60"/>
              <w:textAlignment w:val="baseline"/>
              <w:rPr>
                <w:rFonts w:cs="Arial"/>
                <w:b w:val="0"/>
                <w:bCs w:val="0"/>
              </w:rPr>
            </w:pPr>
          </w:p>
          <w:p w14:paraId="5F63E4D4" w14:textId="77777777" w:rsidR="00246933" w:rsidRDefault="00246933" w:rsidP="00A83ACC">
            <w:pPr>
              <w:suppressAutoHyphens/>
              <w:spacing w:before="60" w:after="60"/>
              <w:textAlignment w:val="baseline"/>
              <w:rPr>
                <w:rFonts w:cs="Arial"/>
                <w:b w:val="0"/>
                <w:bCs w:val="0"/>
              </w:rPr>
            </w:pPr>
          </w:p>
          <w:p w14:paraId="156FD2BC" w14:textId="6AB290A4" w:rsidR="00246933" w:rsidRPr="00623231" w:rsidRDefault="00246933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</w:tc>
      </w:tr>
      <w:tr w:rsidR="00623231" w:rsidRPr="00623231" w14:paraId="6673B687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AA2E63A" w14:textId="77777777" w:rsidR="00623231" w:rsidRPr="00623231" w:rsidRDefault="00623231" w:rsidP="00A83ACC">
            <w:pPr>
              <w:spacing w:before="60" w:after="60"/>
              <w:rPr>
                <w:rFonts w:cs="Arial"/>
                <w:lang w:val="en-US"/>
              </w:rPr>
            </w:pPr>
            <w:r w:rsidRPr="00623231">
              <w:rPr>
                <w:rFonts w:cs="Arial"/>
                <w:b w:val="0"/>
                <w:bCs w:val="0"/>
              </w:rPr>
              <w:t xml:space="preserve">Slide 13: </w:t>
            </w:r>
            <w:r w:rsidRPr="00623231">
              <w:rPr>
                <w:rFonts w:cs="Arial"/>
                <w:b w:val="0"/>
                <w:bCs w:val="0"/>
                <w:lang w:val="en-US"/>
              </w:rPr>
              <w:t>Phases of Preparation 1</w:t>
            </w:r>
          </w:p>
          <w:p w14:paraId="7666F28B" w14:textId="77777777" w:rsidR="00623231" w:rsidRPr="00623231" w:rsidRDefault="00623231" w:rsidP="00A83ACC">
            <w:pPr>
              <w:pStyle w:val="NormalWeb"/>
              <w:spacing w:before="60" w:beforeAutospacing="0" w:after="60" w:afterAutospacing="0" w:line="240" w:lineRule="auto"/>
              <w:rPr>
                <w:rFonts w:ascii="Lato" w:hAnsi="Lato" w:cs="Arial"/>
                <w:i/>
                <w:iCs/>
                <w:sz w:val="22"/>
                <w:szCs w:val="22"/>
              </w:rPr>
            </w:pPr>
            <w:r w:rsidRPr="00623231">
              <w:rPr>
                <w:rFonts w:ascii="Lato" w:hAnsi="Lato" w:cs="Arial"/>
                <w:i/>
                <w:iCs/>
                <w:sz w:val="22"/>
                <w:szCs w:val="22"/>
              </w:rPr>
              <w:t>We will look at the preparation in three phases; draw up a list of what you think will fall into each category on paper and store it in your Logbook.</w:t>
            </w:r>
          </w:p>
        </w:tc>
      </w:tr>
      <w:tr w:rsidR="00623231" w:rsidRPr="00623231" w14:paraId="6C360CB7" w14:textId="77777777" w:rsidTr="00246933">
        <w:trPr>
          <w:trHeight w:val="1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02E58F3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  <w:r w:rsidRPr="00623231">
              <w:rPr>
                <w:rFonts w:cs="Arial"/>
              </w:rPr>
              <w:t>Pre-Event</w:t>
            </w:r>
          </w:p>
          <w:p w14:paraId="0D171814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  <w:p w14:paraId="4A037AC7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  <w:p w14:paraId="0289FF67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  <w:r w:rsidRPr="00623231">
              <w:rPr>
                <w:rFonts w:cs="Arial"/>
              </w:rPr>
              <w:t>Race-Day</w:t>
            </w:r>
          </w:p>
          <w:p w14:paraId="0317B1D1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  <w:p w14:paraId="3F0D5686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  <w:p w14:paraId="7DBD3AF9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  <w:p w14:paraId="5F8C5505" w14:textId="77777777" w:rsidR="00623231" w:rsidRPr="00623231" w:rsidRDefault="00623231" w:rsidP="00A83ACC">
            <w:pPr>
              <w:spacing w:before="60" w:after="60"/>
              <w:rPr>
                <w:rFonts w:cs="Arial"/>
              </w:rPr>
            </w:pPr>
            <w:r w:rsidRPr="00623231">
              <w:rPr>
                <w:rFonts w:cs="Arial"/>
              </w:rPr>
              <w:t>Post-Race</w:t>
            </w:r>
          </w:p>
          <w:p w14:paraId="25A696AE" w14:textId="77777777" w:rsidR="00623231" w:rsidRPr="00623231" w:rsidRDefault="00623231" w:rsidP="00A83ACC">
            <w:pPr>
              <w:spacing w:before="60" w:after="60"/>
              <w:rPr>
                <w:rFonts w:cs="Arial"/>
                <w:b w:val="0"/>
                <w:bCs w:val="0"/>
              </w:rPr>
            </w:pPr>
          </w:p>
          <w:p w14:paraId="02EF6057" w14:textId="77777777" w:rsidR="00623231" w:rsidRPr="00623231" w:rsidRDefault="00623231" w:rsidP="00A83ACC">
            <w:pPr>
              <w:spacing w:before="60" w:after="60"/>
              <w:rPr>
                <w:rFonts w:cs="Arial"/>
                <w:b w:val="0"/>
                <w:bCs w:val="0"/>
              </w:rPr>
            </w:pPr>
          </w:p>
          <w:p w14:paraId="344F95E4" w14:textId="77777777" w:rsidR="00623231" w:rsidRPr="00623231" w:rsidRDefault="00623231" w:rsidP="00A83ACC">
            <w:pPr>
              <w:spacing w:before="60" w:after="60"/>
              <w:rPr>
                <w:rFonts w:cs="Arial"/>
                <w:b w:val="0"/>
                <w:bCs w:val="0"/>
              </w:rPr>
            </w:pPr>
          </w:p>
        </w:tc>
      </w:tr>
      <w:tr w:rsidR="00623231" w:rsidRPr="00623231" w14:paraId="088410A5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092C4DC" w14:textId="77777777" w:rsidR="00623231" w:rsidRPr="00623231" w:rsidRDefault="00623231" w:rsidP="00A83ACC">
            <w:pPr>
              <w:spacing w:before="60" w:after="60"/>
              <w:rPr>
                <w:rFonts w:cs="Arial"/>
                <w:b w:val="0"/>
                <w:bCs w:val="0"/>
                <w:lang w:val="en-US"/>
              </w:rPr>
            </w:pPr>
            <w:r w:rsidRPr="00623231">
              <w:rPr>
                <w:rFonts w:cs="Arial"/>
                <w:b w:val="0"/>
                <w:bCs w:val="0"/>
              </w:rPr>
              <w:t xml:space="preserve">Slide 24: </w:t>
            </w:r>
            <w:r w:rsidRPr="00623231">
              <w:rPr>
                <w:rFonts w:cs="Arial"/>
                <w:b w:val="0"/>
                <w:bCs w:val="0"/>
                <w:lang w:val="en-US"/>
              </w:rPr>
              <w:t>Course Director Questions 1</w:t>
            </w:r>
          </w:p>
          <w:p w14:paraId="499719D7" w14:textId="41E0BE52" w:rsidR="00623231" w:rsidRPr="00623231" w:rsidRDefault="00623231" w:rsidP="00A83ACC">
            <w:pPr>
              <w:spacing w:before="60" w:after="60"/>
              <w:rPr>
                <w:rFonts w:cs="Arial"/>
                <w:i/>
                <w:iCs/>
              </w:rPr>
            </w:pPr>
            <w:r w:rsidRPr="00623231">
              <w:rPr>
                <w:rFonts w:cs="Arial"/>
                <w:i/>
                <w:iCs/>
              </w:rPr>
              <w:t>End of module questions must be completed by the candidate</w:t>
            </w:r>
            <w:r w:rsidR="0008711D">
              <w:rPr>
                <w:rFonts w:cs="Arial"/>
                <w:i/>
                <w:iCs/>
              </w:rPr>
              <w:t>.</w:t>
            </w:r>
            <w:r w:rsidRPr="00623231">
              <w:rPr>
                <w:rFonts w:cs="Arial"/>
                <w:i/>
                <w:iCs/>
              </w:rPr>
              <w:t xml:space="preserve"> You may need to complete some additional research to assist you in answering the questions for this module.</w:t>
            </w:r>
          </w:p>
          <w:p w14:paraId="44C738ED" w14:textId="77777777" w:rsidR="00623231" w:rsidRDefault="00623231" w:rsidP="00A83ACC">
            <w:pPr>
              <w:spacing w:before="60" w:after="60"/>
              <w:rPr>
                <w:rFonts w:cs="Arial"/>
                <w:b w:val="0"/>
                <w:bCs w:val="0"/>
                <w:i/>
                <w:iCs/>
              </w:rPr>
            </w:pPr>
          </w:p>
          <w:p w14:paraId="161158B7" w14:textId="77777777" w:rsidR="0008711D" w:rsidRPr="00623231" w:rsidRDefault="0008711D" w:rsidP="00A83ACC">
            <w:pPr>
              <w:spacing w:before="60" w:after="60"/>
              <w:rPr>
                <w:rFonts w:cs="Arial"/>
                <w:i/>
                <w:iCs/>
              </w:rPr>
            </w:pPr>
          </w:p>
          <w:p w14:paraId="29DFC48D" w14:textId="77777777" w:rsidR="00623231" w:rsidRPr="00623231" w:rsidRDefault="00623231" w:rsidP="00623231">
            <w:pPr>
              <w:widowControl/>
              <w:numPr>
                <w:ilvl w:val="0"/>
                <w:numId w:val="6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  <w:i/>
                <w:iCs/>
              </w:rPr>
            </w:pPr>
            <w:r w:rsidRPr="00623231">
              <w:rPr>
                <w:rFonts w:eastAsia="ヒラギノ角ゴ Pro W3" w:cs="Arial"/>
                <w:kern w:val="24"/>
              </w:rPr>
              <w:lastRenderedPageBreak/>
              <w:t>What are the main differences between the role of the Course Director from smaller races to larger races?</w:t>
            </w:r>
          </w:p>
        </w:tc>
      </w:tr>
      <w:tr w:rsidR="00623231" w:rsidRPr="00623231" w14:paraId="2A189AF3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D7F3EFD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25A060D4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14AF7498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623231" w:rsidRPr="00623231" w14:paraId="675FE219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CFD2ACE" w14:textId="77777777" w:rsidR="00623231" w:rsidRPr="00623231" w:rsidRDefault="00623231" w:rsidP="00623231">
            <w:pPr>
              <w:widowControl/>
              <w:numPr>
                <w:ilvl w:val="0"/>
                <w:numId w:val="6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623231">
              <w:rPr>
                <w:rFonts w:eastAsia="ヒラギノ角ゴ Pro W3" w:cs="Arial"/>
                <w:kern w:val="24"/>
              </w:rPr>
              <w:t>What detailed knowledge of the race does the Course Director require?</w:t>
            </w:r>
          </w:p>
        </w:tc>
      </w:tr>
      <w:tr w:rsidR="00623231" w:rsidRPr="00623231" w14:paraId="55B48678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471BAF0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7A1D6B91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623231" w:rsidRPr="00623231" w14:paraId="18DE59DB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9979FE9" w14:textId="77777777" w:rsidR="00623231" w:rsidRPr="00623231" w:rsidRDefault="00623231" w:rsidP="00623231">
            <w:pPr>
              <w:widowControl/>
              <w:numPr>
                <w:ilvl w:val="0"/>
                <w:numId w:val="6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623231">
              <w:rPr>
                <w:rFonts w:eastAsia="ヒラギノ角ゴ Pro W3" w:cs="Arial"/>
                <w:kern w:val="24"/>
              </w:rPr>
              <w:t>What resources do you require to fulfil this role?</w:t>
            </w:r>
          </w:p>
        </w:tc>
      </w:tr>
      <w:tr w:rsidR="00623231" w:rsidRPr="00623231" w14:paraId="7F637736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29591D2" w14:textId="77777777" w:rsidR="00623231" w:rsidRPr="00623231" w:rsidRDefault="00623231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4F07F589" w14:textId="77777777" w:rsidR="00623231" w:rsidRPr="00623231" w:rsidRDefault="00623231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623231" w:rsidRPr="00623231" w14:paraId="259DAB7A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5E148C8" w14:textId="7A24EE77" w:rsidR="00623231" w:rsidRPr="00623231" w:rsidRDefault="00623231" w:rsidP="00623231">
            <w:pPr>
              <w:widowControl/>
              <w:numPr>
                <w:ilvl w:val="0"/>
                <w:numId w:val="6"/>
              </w:numPr>
              <w:overflowPunct w:val="0"/>
              <w:autoSpaceDE/>
              <w:autoSpaceDN/>
              <w:spacing w:before="60" w:after="60"/>
              <w:ind w:left="210" w:hanging="210"/>
              <w:rPr>
                <w:rFonts w:eastAsia="ヒラギノ角ゴ Pro W3" w:cs="Arial"/>
                <w:kern w:val="24"/>
              </w:rPr>
            </w:pPr>
            <w:r w:rsidRPr="00623231">
              <w:rPr>
                <w:rFonts w:eastAsia="ヒラギノ角ゴ Pro W3" w:cs="Arial"/>
                <w:kern w:val="24"/>
              </w:rPr>
              <w:t>Which of following is not part of the pre-race preparation for a Course Director?</w:t>
            </w:r>
          </w:p>
          <w:p w14:paraId="4EB1E55D" w14:textId="77777777" w:rsidR="00623231" w:rsidRPr="00623231" w:rsidRDefault="00623231" w:rsidP="00623231">
            <w:pPr>
              <w:widowControl/>
              <w:numPr>
                <w:ilvl w:val="0"/>
                <w:numId w:val="5"/>
              </w:numPr>
              <w:overflowPunct w:val="0"/>
              <w:autoSpaceDE/>
              <w:autoSpaceDN/>
              <w:spacing w:before="60" w:after="60"/>
              <w:ind w:left="420" w:hanging="210"/>
              <w:rPr>
                <w:rFonts w:eastAsia="ヒラギノ角ゴ Pro W3" w:cs="Arial"/>
                <w:kern w:val="24"/>
              </w:rPr>
            </w:pPr>
            <w:r w:rsidRPr="00623231">
              <w:rPr>
                <w:rFonts w:eastAsia="ヒラギノ角ゴ Pro W3" w:cs="Arial"/>
                <w:kern w:val="24"/>
              </w:rPr>
              <w:t>Supervising sector marshal briefings</w:t>
            </w:r>
          </w:p>
          <w:p w14:paraId="19B91048" w14:textId="77777777" w:rsidR="00623231" w:rsidRPr="00623231" w:rsidRDefault="00623231" w:rsidP="00623231">
            <w:pPr>
              <w:widowControl/>
              <w:numPr>
                <w:ilvl w:val="0"/>
                <w:numId w:val="5"/>
              </w:numPr>
              <w:overflowPunct w:val="0"/>
              <w:autoSpaceDE/>
              <w:autoSpaceDN/>
              <w:spacing w:before="60" w:after="60"/>
              <w:ind w:left="420" w:hanging="210"/>
              <w:rPr>
                <w:rFonts w:eastAsia="ヒラギノ角ゴ Pro W3" w:cs="Arial"/>
                <w:kern w:val="24"/>
              </w:rPr>
            </w:pPr>
            <w:r w:rsidRPr="00623231">
              <w:rPr>
                <w:rFonts w:eastAsia="ヒラギノ角ゴ Pro W3" w:cs="Arial"/>
                <w:kern w:val="24"/>
              </w:rPr>
              <w:t>Checking course wide communications</w:t>
            </w:r>
          </w:p>
          <w:p w14:paraId="6BB2586B" w14:textId="77777777" w:rsidR="00623231" w:rsidRPr="00623231" w:rsidRDefault="00623231" w:rsidP="00623231">
            <w:pPr>
              <w:widowControl/>
              <w:numPr>
                <w:ilvl w:val="0"/>
                <w:numId w:val="5"/>
              </w:numPr>
              <w:overflowPunct w:val="0"/>
              <w:autoSpaceDE/>
              <w:autoSpaceDN/>
              <w:spacing w:before="60" w:after="60"/>
              <w:ind w:left="420" w:hanging="210"/>
              <w:rPr>
                <w:rFonts w:eastAsia="ヒラギノ角ゴ Pro W3" w:cs="Arial"/>
                <w:kern w:val="24"/>
              </w:rPr>
            </w:pPr>
            <w:r w:rsidRPr="00623231">
              <w:rPr>
                <w:rFonts w:eastAsia="ヒラギノ角ゴ Pro W3" w:cs="Arial"/>
                <w:kern w:val="24"/>
              </w:rPr>
              <w:t>Ensuring collation of final attendance records</w:t>
            </w:r>
          </w:p>
          <w:p w14:paraId="33F6FEE7" w14:textId="77777777" w:rsidR="00623231" w:rsidRPr="00623231" w:rsidRDefault="00623231" w:rsidP="00623231">
            <w:pPr>
              <w:widowControl/>
              <w:numPr>
                <w:ilvl w:val="0"/>
                <w:numId w:val="5"/>
              </w:numPr>
              <w:overflowPunct w:val="0"/>
              <w:autoSpaceDE/>
              <w:autoSpaceDN/>
              <w:spacing w:before="60" w:after="60"/>
              <w:ind w:left="420" w:hanging="210"/>
              <w:rPr>
                <w:rFonts w:eastAsia="ヒラギノ角ゴ Pro W3" w:cs="Arial"/>
                <w:kern w:val="24"/>
              </w:rPr>
            </w:pPr>
            <w:r w:rsidRPr="00623231">
              <w:rPr>
                <w:rFonts w:eastAsia="ヒラギノ角ゴ Pro W3" w:cs="Arial"/>
                <w:kern w:val="24"/>
              </w:rPr>
              <w:t>Checks on the course route against the course measurement</w:t>
            </w:r>
          </w:p>
        </w:tc>
      </w:tr>
      <w:tr w:rsidR="00623231" w:rsidRPr="00623231" w14:paraId="1667D6E0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674801F" w14:textId="77777777" w:rsidR="00623231" w:rsidRDefault="00623231" w:rsidP="00A83ACC">
            <w:pPr>
              <w:overflowPunct w:val="0"/>
              <w:spacing w:before="60" w:after="60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2CC82CB5" w14:textId="4970C64E" w:rsidR="00E37605" w:rsidRPr="00623231" w:rsidRDefault="00E37605" w:rsidP="00A83ACC">
            <w:pPr>
              <w:overflowPunct w:val="0"/>
              <w:spacing w:before="60" w:after="60"/>
              <w:rPr>
                <w:rFonts w:eastAsia="ヒラギノ角ゴ Pro W3" w:cs="Arial"/>
                <w:kern w:val="24"/>
              </w:rPr>
            </w:pPr>
          </w:p>
        </w:tc>
      </w:tr>
      <w:tr w:rsidR="00623231" w:rsidRPr="00623231" w14:paraId="4568020C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8AB0EEA" w14:textId="77777777" w:rsidR="00623231" w:rsidRPr="00623231" w:rsidRDefault="00623231" w:rsidP="00623231">
            <w:pPr>
              <w:widowControl/>
              <w:numPr>
                <w:ilvl w:val="0"/>
                <w:numId w:val="6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623231">
              <w:rPr>
                <w:rFonts w:eastAsia="ヒラギノ角ゴ Pro W3" w:cs="Arial"/>
                <w:kern w:val="24"/>
              </w:rPr>
              <w:t>What does LA stand for?</w:t>
            </w:r>
          </w:p>
        </w:tc>
      </w:tr>
      <w:tr w:rsidR="00623231" w:rsidRPr="00623231" w14:paraId="606B0A80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76A70A8" w14:textId="77777777" w:rsidR="00623231" w:rsidRDefault="00623231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4223546F" w14:textId="46103913" w:rsidR="00E37605" w:rsidRPr="00623231" w:rsidRDefault="00E37605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623231" w:rsidRPr="00623231" w14:paraId="6C41C4C2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57ECB16" w14:textId="77777777" w:rsidR="00623231" w:rsidRPr="00623231" w:rsidRDefault="00623231" w:rsidP="00623231">
            <w:pPr>
              <w:widowControl/>
              <w:numPr>
                <w:ilvl w:val="0"/>
                <w:numId w:val="6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623231">
              <w:rPr>
                <w:rFonts w:eastAsia="ヒラギノ角ゴ Pro W3" w:cs="Arial"/>
                <w:kern w:val="24"/>
              </w:rPr>
              <w:t>What is the correct protocol to follow where road closures and/or parking suspensions and tow-aways are to be employed?</w:t>
            </w:r>
          </w:p>
        </w:tc>
      </w:tr>
      <w:tr w:rsidR="00623231" w:rsidRPr="00623231" w14:paraId="49F69572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1B47010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023BC4B9" w14:textId="77777777" w:rsidR="00623231" w:rsidRPr="00623231" w:rsidRDefault="00623231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623231" w:rsidRPr="00623231" w14:paraId="62992471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3D015A5" w14:textId="77777777" w:rsidR="00623231" w:rsidRPr="0008711D" w:rsidRDefault="00623231" w:rsidP="00A83ACC">
            <w:pPr>
              <w:spacing w:before="60" w:after="60"/>
              <w:rPr>
                <w:rFonts w:cs="Arial"/>
              </w:rPr>
            </w:pPr>
            <w:r w:rsidRPr="0008711D">
              <w:rPr>
                <w:rFonts w:cs="Arial"/>
              </w:rPr>
              <w:t xml:space="preserve">Slide 25: </w:t>
            </w:r>
            <w:r w:rsidRPr="0008711D">
              <w:rPr>
                <w:rFonts w:cs="Arial"/>
                <w:lang w:val="en-US"/>
              </w:rPr>
              <w:t>Course Director Questions 2</w:t>
            </w:r>
          </w:p>
          <w:p w14:paraId="30DB27F8" w14:textId="77777777" w:rsidR="00623231" w:rsidRPr="00623231" w:rsidRDefault="00623231" w:rsidP="00623231">
            <w:pPr>
              <w:widowControl/>
              <w:numPr>
                <w:ilvl w:val="0"/>
                <w:numId w:val="6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  <w:b w:val="0"/>
                <w:bCs w:val="0"/>
              </w:rPr>
            </w:pPr>
            <w:r w:rsidRPr="00623231">
              <w:rPr>
                <w:rFonts w:eastAsia="ヒラギノ角ゴ Pro W3" w:cs="Arial"/>
                <w:kern w:val="24"/>
              </w:rPr>
              <w:t>When setting out the course, what should be used to ensure this is accurately completed?</w:t>
            </w:r>
          </w:p>
        </w:tc>
      </w:tr>
      <w:tr w:rsidR="00623231" w:rsidRPr="00623231" w14:paraId="388FF0D6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C878544" w14:textId="77777777" w:rsidR="00623231" w:rsidRDefault="00623231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2817EA9A" w14:textId="4BAED0A7" w:rsidR="00E37605" w:rsidRPr="00623231" w:rsidRDefault="00E37605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623231" w:rsidRPr="00623231" w14:paraId="5EB00128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51701E2" w14:textId="77777777" w:rsidR="00623231" w:rsidRPr="00623231" w:rsidRDefault="00623231" w:rsidP="00623231">
            <w:pPr>
              <w:widowControl/>
              <w:numPr>
                <w:ilvl w:val="0"/>
                <w:numId w:val="6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623231">
              <w:rPr>
                <w:rFonts w:eastAsia="ヒラギノ角ゴ Pro W3" w:cs="Arial"/>
                <w:kern w:val="24"/>
              </w:rPr>
              <w:t>What does traffic management refer to?</w:t>
            </w:r>
          </w:p>
        </w:tc>
      </w:tr>
      <w:tr w:rsidR="00623231" w:rsidRPr="00623231" w14:paraId="49BCB7F6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7BAF99E" w14:textId="77777777" w:rsidR="00623231" w:rsidRDefault="00623231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2129555E" w14:textId="3E63DA50" w:rsidR="00E37605" w:rsidRPr="00623231" w:rsidRDefault="00E37605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623231" w:rsidRPr="00623231" w14:paraId="1F44450A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7EA36C6" w14:textId="77777777" w:rsidR="00623231" w:rsidRPr="00623231" w:rsidRDefault="00623231" w:rsidP="00623231">
            <w:pPr>
              <w:widowControl/>
              <w:numPr>
                <w:ilvl w:val="0"/>
                <w:numId w:val="6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623231">
              <w:rPr>
                <w:rFonts w:eastAsia="ヒラギノ角ゴ Pro W3" w:cs="Arial"/>
                <w:kern w:val="24"/>
              </w:rPr>
              <w:t>Which aspects of the event management plan apply to the Course Director?</w:t>
            </w:r>
          </w:p>
        </w:tc>
      </w:tr>
      <w:tr w:rsidR="00623231" w:rsidRPr="00623231" w14:paraId="7BD7BB00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47DB38C" w14:textId="77777777" w:rsidR="00623231" w:rsidRDefault="00623231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36D5065C" w14:textId="77777777" w:rsidR="00E37605" w:rsidRDefault="00E37605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32A62008" w14:textId="77777777" w:rsidR="00246933" w:rsidRDefault="00246933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191954D2" w14:textId="2561C3ED" w:rsidR="00246933" w:rsidRPr="00623231" w:rsidRDefault="00246933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623231" w:rsidRPr="00623231" w14:paraId="636F4D5D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E2DF07A" w14:textId="77777777" w:rsidR="00623231" w:rsidRPr="00623231" w:rsidRDefault="00623231" w:rsidP="00623231">
            <w:pPr>
              <w:widowControl/>
              <w:numPr>
                <w:ilvl w:val="0"/>
                <w:numId w:val="6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623231">
              <w:rPr>
                <w:rFonts w:eastAsia="ヒラギノ角ゴ Pro W3" w:cs="Arial"/>
                <w:kern w:val="24"/>
              </w:rPr>
              <w:lastRenderedPageBreak/>
              <w:t>Detail 4 of the key roles and responsibilities of the Course Director</w:t>
            </w:r>
          </w:p>
        </w:tc>
      </w:tr>
      <w:tr w:rsidR="00623231" w:rsidRPr="00623231" w14:paraId="1FE0DB11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0D2C4E2" w14:textId="77777777" w:rsidR="00623231" w:rsidRDefault="00623231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1718C780" w14:textId="77777777" w:rsidR="00E37605" w:rsidRDefault="00E37605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2EF7CCBB" w14:textId="77777777" w:rsidR="00246933" w:rsidRDefault="00246933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3FF7C8D8" w14:textId="20D7EFD7" w:rsidR="00E37605" w:rsidRPr="00623231" w:rsidRDefault="00E37605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623231" w:rsidRPr="00623231" w14:paraId="21AF098F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040D16D" w14:textId="77777777" w:rsidR="00623231" w:rsidRPr="00623231" w:rsidRDefault="00623231" w:rsidP="00623231">
            <w:pPr>
              <w:widowControl/>
              <w:numPr>
                <w:ilvl w:val="0"/>
                <w:numId w:val="6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623231">
              <w:rPr>
                <w:rFonts w:eastAsia="ヒラギノ角ゴ Pro W3" w:cs="Arial"/>
                <w:kern w:val="24"/>
              </w:rPr>
              <w:t>Throughout the module, many of the key interfaces for the Course Director are identified, list 3 you have come across in your study of the module</w:t>
            </w:r>
          </w:p>
        </w:tc>
      </w:tr>
      <w:tr w:rsidR="00623231" w:rsidRPr="00623231" w14:paraId="6A90545D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9DC69DB" w14:textId="77777777" w:rsidR="00623231" w:rsidRDefault="00623231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530E66F3" w14:textId="2CAA3C6A" w:rsidR="00E37605" w:rsidRPr="00623231" w:rsidRDefault="00E37605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623231" w:rsidRPr="00623231" w14:paraId="54679526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E0156B1" w14:textId="77777777" w:rsidR="00623231" w:rsidRPr="00623231" w:rsidRDefault="00623231" w:rsidP="00623231">
            <w:pPr>
              <w:widowControl/>
              <w:numPr>
                <w:ilvl w:val="0"/>
                <w:numId w:val="6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623231">
              <w:rPr>
                <w:rFonts w:eastAsia="ヒラギノ角ゴ Pro W3" w:cs="Arial"/>
                <w:kern w:val="24"/>
              </w:rPr>
              <w:t>What spare equipment should a Course Director be prepared with in the event of part of the course markings being breached?</w:t>
            </w:r>
          </w:p>
        </w:tc>
      </w:tr>
      <w:tr w:rsidR="00623231" w:rsidRPr="00623231" w14:paraId="1ACAA843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A19F641" w14:textId="77777777" w:rsidR="00623231" w:rsidRDefault="00623231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24D1AC45" w14:textId="37D5A4A4" w:rsidR="00E37605" w:rsidRPr="00623231" w:rsidRDefault="00E37605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623231" w:rsidRPr="00623231" w14:paraId="54A7F1CF" w14:textId="77777777" w:rsidTr="0024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BA5D9F8" w14:textId="77777777" w:rsidR="00623231" w:rsidRPr="00623231" w:rsidRDefault="00623231" w:rsidP="00623231">
            <w:pPr>
              <w:widowControl/>
              <w:numPr>
                <w:ilvl w:val="0"/>
                <w:numId w:val="6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623231">
              <w:rPr>
                <w:rFonts w:eastAsia="ヒラギノ角ゴ Pro W3" w:cs="Arial"/>
                <w:kern w:val="24"/>
              </w:rPr>
              <w:t>How do you ensure that all directional arrows and mile/kilometre markers are in the correct place?</w:t>
            </w:r>
          </w:p>
        </w:tc>
      </w:tr>
      <w:tr w:rsidR="00623231" w:rsidRPr="00623231" w14:paraId="416B8719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E25072C" w14:textId="77777777" w:rsidR="00623231" w:rsidRDefault="00623231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49F46FA2" w14:textId="7108EACF" w:rsidR="00E37605" w:rsidRPr="00623231" w:rsidRDefault="00E37605" w:rsidP="00A83ACC">
            <w:pPr>
              <w:suppressAutoHyphens/>
              <w:spacing w:before="60" w:after="60"/>
              <w:ind w:left="366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E37605" w:rsidRPr="00623231" w14:paraId="0CC0EA94" w14:textId="77777777" w:rsidTr="00087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EE83187" w14:textId="09F7E71E" w:rsidR="00E37605" w:rsidRPr="00623231" w:rsidRDefault="0008711D" w:rsidP="00E37605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Please submit this along with the other level </w:t>
            </w:r>
            <w:r>
              <w:rPr>
                <w:rFonts w:cs="Arial"/>
              </w:rPr>
              <w:t>3</w:t>
            </w:r>
            <w:r>
              <w:rPr>
                <w:rFonts w:cs="Arial"/>
              </w:rPr>
              <w:t xml:space="preserve"> module endurance questions and your completed application form to your </w:t>
            </w:r>
            <w:r w:rsidRPr="009D0D01">
              <w:rPr>
                <w:rFonts w:cs="Arial"/>
              </w:rPr>
              <w:t xml:space="preserve">Home Country </w:t>
            </w:r>
            <w:r>
              <w:rPr>
                <w:rFonts w:cs="Arial"/>
              </w:rPr>
              <w:t>Contact as per belo</w:t>
            </w:r>
            <w:r>
              <w:rPr>
                <w:rFonts w:cs="Arial"/>
              </w:rPr>
              <w:t>w.</w:t>
            </w:r>
          </w:p>
        </w:tc>
      </w:tr>
      <w:tr w:rsidR="00E37605" w:rsidRPr="00623231" w14:paraId="09C15C62" w14:textId="77777777" w:rsidTr="0024693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DA91ACE" w14:textId="77777777" w:rsidR="00E37605" w:rsidRPr="00F77822" w:rsidRDefault="00E37605" w:rsidP="00E37605">
            <w:pPr>
              <w:widowControl/>
              <w:autoSpaceDE/>
              <w:autoSpaceDN/>
              <w:rPr>
                <w:rFonts w:eastAsia="Calibri" w:cs="Times New Roman"/>
                <w:color w:val="0000FF"/>
                <w:u w:val="single"/>
              </w:rPr>
            </w:pPr>
            <w:r w:rsidRPr="00F77822">
              <w:rPr>
                <w:rFonts w:eastAsia="Calibri" w:cs="Times New Roman"/>
                <w:color w:val="000000"/>
              </w:rPr>
              <w:t xml:space="preserve">England - </w:t>
            </w:r>
            <w:hyperlink r:id="rId10" w:history="1">
              <w:r w:rsidRPr="00F77822">
                <w:rPr>
                  <w:rFonts w:eastAsia="Calibri" w:cs="Times New Roman"/>
                  <w:color w:val="0000FF"/>
                  <w:u w:val="single"/>
                </w:rPr>
                <w:t>officialsaccreditation@englandathletics.org</w:t>
              </w:r>
            </w:hyperlink>
          </w:p>
          <w:p w14:paraId="2B75F720" w14:textId="77777777" w:rsidR="00E37605" w:rsidRPr="00F77822" w:rsidRDefault="00E37605" w:rsidP="00E37605">
            <w:pPr>
              <w:widowControl/>
              <w:autoSpaceDE/>
              <w:autoSpaceDN/>
              <w:ind w:left="-283"/>
              <w:rPr>
                <w:rFonts w:eastAsia="Calibri" w:cs="Times New Roman"/>
              </w:rPr>
            </w:pPr>
            <w:r w:rsidRPr="00F77822">
              <w:rPr>
                <w:rFonts w:eastAsia="Calibri" w:cs="Times New Roman"/>
              </w:rPr>
              <w:t xml:space="preserve">     Northern Ireland - </w:t>
            </w:r>
            <w:hyperlink r:id="rId11" w:history="1">
              <w:r w:rsidRPr="00F77822">
                <w:rPr>
                  <w:rFonts w:eastAsia="Calibri" w:cs="Times New Roman"/>
                  <w:color w:val="0000FF"/>
                  <w:u w:val="single"/>
                </w:rPr>
                <w:t>officials@athleticsni.org</w:t>
              </w:r>
            </w:hyperlink>
          </w:p>
          <w:p w14:paraId="6796597E" w14:textId="77777777" w:rsidR="00E37605" w:rsidRPr="00F77822" w:rsidRDefault="00E37605" w:rsidP="00E37605">
            <w:pPr>
              <w:widowControl/>
              <w:autoSpaceDE/>
              <w:autoSpaceDN/>
              <w:ind w:left="-283"/>
              <w:rPr>
                <w:rFonts w:eastAsia="Calibri" w:cs="Times New Roman"/>
                <w:color w:val="0000FF"/>
                <w:u w:val="single"/>
              </w:rPr>
            </w:pPr>
            <w:r w:rsidRPr="00F77822">
              <w:rPr>
                <w:rFonts w:eastAsia="Calibri" w:cs="Times New Roman"/>
              </w:rPr>
              <w:t xml:space="preserve">     Scotland - </w:t>
            </w:r>
            <w:hyperlink r:id="rId12" w:history="1">
              <w:r w:rsidRPr="00F77822">
                <w:rPr>
                  <w:rFonts w:eastAsia="Calibri" w:cs="Times New Roman"/>
                  <w:color w:val="0000FF"/>
                  <w:u w:val="single"/>
                </w:rPr>
                <w:t>officiating@scottishathletics.org.uk</w:t>
              </w:r>
            </w:hyperlink>
          </w:p>
          <w:p w14:paraId="02D03D03" w14:textId="0DF432EF" w:rsidR="00E37605" w:rsidRPr="00623231" w:rsidRDefault="00E37605" w:rsidP="00E37605">
            <w:pPr>
              <w:ind w:left="-283"/>
              <w:rPr>
                <w:rFonts w:cs="Arial"/>
                <w:b w:val="0"/>
                <w:bCs w:val="0"/>
                <w:color w:val="0000FF"/>
                <w:u w:val="single"/>
              </w:rPr>
            </w:pPr>
            <w:r w:rsidRPr="00F77822">
              <w:rPr>
                <w:rFonts w:eastAsia="Calibri" w:cs="Times New Roman"/>
              </w:rPr>
              <w:t xml:space="preserve">     Wales - </w:t>
            </w:r>
            <w:hyperlink r:id="rId13" w:history="1">
              <w:r w:rsidRPr="00F77822">
                <w:rPr>
                  <w:rFonts w:eastAsia="Calibri" w:cs="Arial"/>
                  <w:color w:val="0000FF"/>
                  <w:u w:val="single"/>
                </w:rPr>
                <w:t>officials@welshathletics.org</w:t>
              </w:r>
            </w:hyperlink>
          </w:p>
        </w:tc>
      </w:tr>
    </w:tbl>
    <w:p w14:paraId="5A01C93C" w14:textId="77777777" w:rsidR="00623231" w:rsidRPr="00623231" w:rsidRDefault="00623231" w:rsidP="00623231">
      <w:pPr>
        <w:rPr>
          <w:rFonts w:cs="Arial"/>
          <w:b/>
          <w:bCs/>
        </w:rPr>
      </w:pPr>
    </w:p>
    <w:p w14:paraId="52469B6F" w14:textId="79C5D98C" w:rsidR="006F5368" w:rsidRPr="00623231" w:rsidRDefault="006F5368" w:rsidP="00623231"/>
    <w:sectPr w:rsidR="006F5368" w:rsidRPr="00623231" w:rsidSect="00246933">
      <w:headerReference w:type="default" r:id="rId14"/>
      <w:footerReference w:type="default" r:id="rId15"/>
      <w:type w:val="continuous"/>
      <w:pgSz w:w="11910" w:h="16840"/>
      <w:pgMar w:top="1440" w:right="1440" w:bottom="1440" w:left="1440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DAF5" w14:textId="77777777" w:rsidR="000225B0" w:rsidRDefault="000225B0" w:rsidP="00E21610">
      <w:r>
        <w:separator/>
      </w:r>
    </w:p>
  </w:endnote>
  <w:endnote w:type="continuationSeparator" w:id="0">
    <w:p w14:paraId="4F842BB1" w14:textId="77777777" w:rsidR="000225B0" w:rsidRDefault="000225B0" w:rsidP="00E2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E9D" w14:textId="339C1FD1" w:rsidR="00E21610" w:rsidRPr="00E21610" w:rsidRDefault="00AD1C98" w:rsidP="00AD1C98">
    <w:pPr>
      <w:spacing w:before="100"/>
      <w:ind w:left="880"/>
      <w:jc w:val="right"/>
      <w:rPr>
        <w:sz w:val="16"/>
      </w:rPr>
    </w:pPr>
    <w:r>
      <w:rPr>
        <w:sz w:val="16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CC1B" w14:textId="77777777" w:rsidR="000225B0" w:rsidRDefault="000225B0" w:rsidP="00E21610">
      <w:r>
        <w:separator/>
      </w:r>
    </w:p>
  </w:footnote>
  <w:footnote w:type="continuationSeparator" w:id="0">
    <w:p w14:paraId="5A3548F8" w14:textId="77777777" w:rsidR="000225B0" w:rsidRDefault="000225B0" w:rsidP="00E2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330C" w14:textId="3C44DD91" w:rsidR="00E21610" w:rsidRDefault="00246933" w:rsidP="00246933">
    <w:pPr>
      <w:pStyle w:val="Title"/>
      <w:ind w:left="0"/>
      <w:jc w:val="center"/>
      <w:rPr>
        <w:color w:val="3C3C3B"/>
      </w:rPr>
    </w:pPr>
    <w:r w:rsidRPr="00E267BC">
      <w:rPr>
        <w:noProof/>
      </w:rPr>
      <w:drawing>
        <wp:inline distT="0" distB="0" distL="0" distR="0" wp14:anchorId="38F4DF3D" wp14:editId="2524FFA7">
          <wp:extent cx="3962400" cy="967740"/>
          <wp:effectExtent l="0" t="0" r="0" b="0"/>
          <wp:docPr id="2036948392" name="Picture 20369483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768">
      <w:rPr>
        <w:noProof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 wp14:anchorId="7A4EEFB0" wp14:editId="5BED5E3B">
              <wp:simplePos x="0" y="0"/>
              <wp:positionH relativeFrom="page">
                <wp:posOffset>4619624</wp:posOffset>
              </wp:positionH>
              <wp:positionV relativeFrom="paragraph">
                <wp:posOffset>1423669</wp:posOffset>
              </wp:positionV>
              <wp:extent cx="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B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0A129" id="Straight Connector 3" o:spid="_x0000_s1026" alt="&quot;&quot;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63.75pt,112.1pt" to="363.7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" strokecolor="#3c3c3b" strokeweight=".25pt">
              <o:lock v:ext="edit" shapetype="f"/>
              <w10:wrap anchorx="page"/>
            </v:line>
          </w:pict>
        </mc:Fallback>
      </mc:AlternateContent>
    </w:r>
  </w:p>
  <w:p w14:paraId="74B551AB" w14:textId="6D927873" w:rsidR="00FD6262" w:rsidRDefault="00814768" w:rsidP="00E21610">
    <w:pPr>
      <w:pStyle w:val="BodyText"/>
      <w:spacing w:before="40"/>
      <w:ind w:left="5878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14E2547" wp14:editId="50A3B40B">
          <wp:simplePos x="0" y="0"/>
          <wp:positionH relativeFrom="column">
            <wp:posOffset>826135</wp:posOffset>
          </wp:positionH>
          <wp:positionV relativeFrom="page">
            <wp:posOffset>2747645</wp:posOffset>
          </wp:positionV>
          <wp:extent cx="8942070" cy="5867400"/>
          <wp:effectExtent l="0" t="0" r="0" b="0"/>
          <wp:wrapNone/>
          <wp:docPr id="1664016876" name="Picture 16640168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070" cy="586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2D8"/>
    <w:multiLevelType w:val="hybridMultilevel"/>
    <w:tmpl w:val="ECA298C4"/>
    <w:lvl w:ilvl="0" w:tplc="94C82948">
      <w:start w:val="1"/>
      <w:numFmt w:val="low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AE65081"/>
    <w:multiLevelType w:val="hybridMultilevel"/>
    <w:tmpl w:val="4754E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F92318"/>
    <w:multiLevelType w:val="hybridMultilevel"/>
    <w:tmpl w:val="2E9A5850"/>
    <w:lvl w:ilvl="0" w:tplc="08090019">
      <w:start w:val="1"/>
      <w:numFmt w:val="lowerLetter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34D5A46"/>
    <w:multiLevelType w:val="hybridMultilevel"/>
    <w:tmpl w:val="CD5A84D2"/>
    <w:lvl w:ilvl="0" w:tplc="198C4E8C">
      <w:start w:val="1"/>
      <w:numFmt w:val="bullet"/>
      <w:lvlText w:val="-"/>
      <w:lvlJc w:val="left"/>
      <w:pPr>
        <w:ind w:left="720" w:hanging="360"/>
      </w:pPr>
      <w:rPr>
        <w:rFonts w:ascii="Lato Light" w:eastAsia="Trebuchet MS" w:hAnsi="Lato Light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75C6"/>
    <w:multiLevelType w:val="hybridMultilevel"/>
    <w:tmpl w:val="E174BA50"/>
    <w:lvl w:ilvl="0" w:tplc="431E5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F7B9E"/>
    <w:multiLevelType w:val="hybridMultilevel"/>
    <w:tmpl w:val="4754B048"/>
    <w:lvl w:ilvl="0" w:tplc="121E5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614084">
    <w:abstractNumId w:val="3"/>
  </w:num>
  <w:num w:numId="2" w16cid:durableId="1175463980">
    <w:abstractNumId w:val="5"/>
  </w:num>
  <w:num w:numId="3" w16cid:durableId="1582065108">
    <w:abstractNumId w:val="2"/>
  </w:num>
  <w:num w:numId="4" w16cid:durableId="1249147903">
    <w:abstractNumId w:val="1"/>
  </w:num>
  <w:num w:numId="5" w16cid:durableId="320693108">
    <w:abstractNumId w:val="0"/>
  </w:num>
  <w:num w:numId="6" w16cid:durableId="612632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7D"/>
    <w:rsid w:val="000225B0"/>
    <w:rsid w:val="000422AA"/>
    <w:rsid w:val="000536FB"/>
    <w:rsid w:val="00084BDC"/>
    <w:rsid w:val="0008711D"/>
    <w:rsid w:val="0009099F"/>
    <w:rsid w:val="000C5795"/>
    <w:rsid w:val="000E3AF0"/>
    <w:rsid w:val="001157D2"/>
    <w:rsid w:val="00130B9F"/>
    <w:rsid w:val="001B6B88"/>
    <w:rsid w:val="001D282F"/>
    <w:rsid w:val="00246933"/>
    <w:rsid w:val="00255B53"/>
    <w:rsid w:val="0027647D"/>
    <w:rsid w:val="002C2C4A"/>
    <w:rsid w:val="002C69FC"/>
    <w:rsid w:val="00310760"/>
    <w:rsid w:val="003A1D83"/>
    <w:rsid w:val="00452D7A"/>
    <w:rsid w:val="00462B3C"/>
    <w:rsid w:val="00515974"/>
    <w:rsid w:val="005714B2"/>
    <w:rsid w:val="00605936"/>
    <w:rsid w:val="00623231"/>
    <w:rsid w:val="00674134"/>
    <w:rsid w:val="00680645"/>
    <w:rsid w:val="00681942"/>
    <w:rsid w:val="006B7C3E"/>
    <w:rsid w:val="006F5368"/>
    <w:rsid w:val="00700EC7"/>
    <w:rsid w:val="00775BB5"/>
    <w:rsid w:val="00792525"/>
    <w:rsid w:val="00814768"/>
    <w:rsid w:val="00850B65"/>
    <w:rsid w:val="00855564"/>
    <w:rsid w:val="00863DA1"/>
    <w:rsid w:val="00937E54"/>
    <w:rsid w:val="009B3C07"/>
    <w:rsid w:val="009C70DA"/>
    <w:rsid w:val="009F4ECC"/>
    <w:rsid w:val="009F5D3F"/>
    <w:rsid w:val="00A3243B"/>
    <w:rsid w:val="00A65C66"/>
    <w:rsid w:val="00A91822"/>
    <w:rsid w:val="00AB7822"/>
    <w:rsid w:val="00AD105E"/>
    <w:rsid w:val="00AD1C98"/>
    <w:rsid w:val="00B6483C"/>
    <w:rsid w:val="00B94A38"/>
    <w:rsid w:val="00C44759"/>
    <w:rsid w:val="00C74262"/>
    <w:rsid w:val="00C9210D"/>
    <w:rsid w:val="00CF34EE"/>
    <w:rsid w:val="00D407F6"/>
    <w:rsid w:val="00DD7529"/>
    <w:rsid w:val="00E21610"/>
    <w:rsid w:val="00E33313"/>
    <w:rsid w:val="00E37605"/>
    <w:rsid w:val="00E61500"/>
    <w:rsid w:val="00E6512B"/>
    <w:rsid w:val="00EA157B"/>
    <w:rsid w:val="00EB4694"/>
    <w:rsid w:val="00F229E9"/>
    <w:rsid w:val="00F47AA7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B39BA"/>
  <w15:docId w15:val="{4268EEB0-157B-4F34-9D7C-ACD941EA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587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610"/>
    <w:rPr>
      <w:rFonts w:ascii="Lato" w:eastAsia="Lato" w:hAnsi="Lato" w:cs="La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610"/>
    <w:rPr>
      <w:rFonts w:ascii="Lato" w:eastAsia="Lato" w:hAnsi="Lato" w:cs="Lato"/>
      <w:lang w:val="en-GB"/>
    </w:rPr>
  </w:style>
  <w:style w:type="character" w:styleId="Hyperlink">
    <w:name w:val="Hyperlink"/>
    <w:uiPriority w:val="99"/>
    <w:unhideWhenUsed/>
    <w:rsid w:val="00680645"/>
    <w:rPr>
      <w:b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94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AD1C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rsid w:val="00623231"/>
    <w:pPr>
      <w:widowControl/>
      <w:autoSpaceDE/>
      <w:autoSpaceDN/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ficials@welshathletic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iating@scottishathletic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ials@athleticsni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officialsaccreditation@englandathletic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C94F334217A47AC945B66C92C6A67" ma:contentTypeVersion="9" ma:contentTypeDescription="Create a new document." ma:contentTypeScope="" ma:versionID="29ce6eb7da55cf48a9d1be3c89cbb79b">
  <xsd:schema xmlns:xsd="http://www.w3.org/2001/XMLSchema" xmlns:xs="http://www.w3.org/2001/XMLSchema" xmlns:p="http://schemas.microsoft.com/office/2006/metadata/properties" xmlns:ns2="0f59cc41-74f8-4139-9196-f4da72c4df9b" targetNamespace="http://schemas.microsoft.com/office/2006/metadata/properties" ma:root="true" ma:fieldsID="ed3697e20e7620e78ff2137eaf972564" ns2:_="">
    <xsd:import namespace="0f59cc41-74f8-4139-9196-f4da72c4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9cc41-74f8-4139-9196-f4da72c4d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D54DC-F768-4AAE-9EC3-6675D9550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911ED-B730-4039-BF9C-2242C78D2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A090A-CB57-4E0F-835A-E063BB5D6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9cc41-74f8-4139-9196-f4da72c4d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Brockett</dc:creator>
  <cp:keywords/>
  <cp:lastModifiedBy>MARC RITCHIE</cp:lastModifiedBy>
  <cp:revision>4</cp:revision>
  <dcterms:created xsi:type="dcterms:W3CDTF">2022-12-19T15:01:00Z</dcterms:created>
  <dcterms:modified xsi:type="dcterms:W3CDTF">2023-04-17T14:49:00Z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